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FA3D" w14:textId="5D72A75A" w:rsidR="009F71B3" w:rsidRPr="009F71B3" w:rsidRDefault="009F71B3" w:rsidP="009F71B3">
      <w:pPr>
        <w:pStyle w:val="Heading1"/>
        <w:jc w:val="center"/>
        <w:rPr>
          <w:sz w:val="40"/>
          <w:szCs w:val="40"/>
        </w:rPr>
      </w:pPr>
      <w:r w:rsidRPr="009F71B3">
        <w:rPr>
          <w:sz w:val="40"/>
          <w:szCs w:val="40"/>
        </w:rPr>
        <w:t>Haymarket Elementary School</w:t>
      </w:r>
    </w:p>
    <w:p w14:paraId="6200A911" w14:textId="34554E3B" w:rsidR="009F20D8" w:rsidRDefault="009F71B3" w:rsidP="009F71B3">
      <w:pPr>
        <w:pStyle w:val="Heading1"/>
        <w:jc w:val="center"/>
        <w:rPr>
          <w:sz w:val="40"/>
          <w:szCs w:val="40"/>
        </w:rPr>
      </w:pPr>
      <w:r w:rsidRPr="009F71B3">
        <w:rPr>
          <w:sz w:val="40"/>
          <w:szCs w:val="40"/>
        </w:rPr>
        <w:t>School Advisory Council Meeting Minutes</w:t>
      </w:r>
    </w:p>
    <w:p w14:paraId="47A705C6" w14:textId="4B5DB446" w:rsidR="009F71B3" w:rsidRPr="009F71B3" w:rsidRDefault="009F71B3" w:rsidP="009F71B3">
      <w:pPr>
        <w:rPr>
          <w:rFonts w:ascii="Tahoma" w:hAnsi="Tahoma" w:cs="Tahoma"/>
          <w:sz w:val="24"/>
          <w:szCs w:val="24"/>
        </w:rPr>
      </w:pPr>
      <w:r w:rsidRPr="009F71B3">
        <w:rPr>
          <w:rFonts w:ascii="Tahoma" w:hAnsi="Tahoma" w:cs="Tahoma"/>
          <w:sz w:val="24"/>
          <w:szCs w:val="24"/>
        </w:rPr>
        <w:t xml:space="preserve">Meeting Date: September 6, </w:t>
      </w:r>
      <w:proofErr w:type="gramStart"/>
      <w:r w:rsidRPr="009F71B3">
        <w:rPr>
          <w:rFonts w:ascii="Tahoma" w:hAnsi="Tahoma" w:cs="Tahoma"/>
          <w:sz w:val="24"/>
          <w:szCs w:val="24"/>
        </w:rPr>
        <w:t>2022</w:t>
      </w:r>
      <w:proofErr w:type="gramEnd"/>
      <w:r w:rsidRPr="009F71B3">
        <w:rPr>
          <w:rFonts w:ascii="Tahoma" w:hAnsi="Tahoma" w:cs="Tahoma"/>
          <w:sz w:val="24"/>
          <w:szCs w:val="24"/>
        </w:rPr>
        <w:t xml:space="preserve"> at 6:30 pm via zoom</w:t>
      </w:r>
    </w:p>
    <w:p w14:paraId="64D9CE26" w14:textId="4A1A18E0" w:rsidR="009F71B3" w:rsidRPr="009F71B3" w:rsidRDefault="009F71B3" w:rsidP="009F71B3">
      <w:pPr>
        <w:rPr>
          <w:rFonts w:ascii="Tahoma" w:hAnsi="Tahoma" w:cs="Tahoma"/>
          <w:sz w:val="24"/>
          <w:szCs w:val="24"/>
        </w:rPr>
      </w:pPr>
      <w:r w:rsidRPr="009F71B3">
        <w:rPr>
          <w:rFonts w:ascii="Tahoma" w:hAnsi="Tahoma" w:cs="Tahoma"/>
          <w:sz w:val="24"/>
          <w:szCs w:val="24"/>
        </w:rPr>
        <w:t>Meeting was called to order by Brian Johnson at 6:30pm</w:t>
      </w:r>
    </w:p>
    <w:p w14:paraId="663922D6" w14:textId="7789AD28" w:rsidR="009F71B3" w:rsidRDefault="009F71B3" w:rsidP="000033CE">
      <w:pPr>
        <w:ind w:firstLine="720"/>
        <w:rPr>
          <w:rFonts w:ascii="Tahoma" w:hAnsi="Tahoma" w:cs="Tahoma"/>
          <w:sz w:val="24"/>
          <w:szCs w:val="24"/>
        </w:rPr>
      </w:pPr>
      <w:r w:rsidRPr="009F71B3">
        <w:rPr>
          <w:rFonts w:ascii="Tahoma" w:hAnsi="Tahoma" w:cs="Tahoma"/>
          <w:sz w:val="24"/>
          <w:szCs w:val="24"/>
        </w:rPr>
        <w:t>Jennifer Herrington volunteered to take the minutes for tonight</w:t>
      </w:r>
    </w:p>
    <w:p w14:paraId="281D228D" w14:textId="00C351C5" w:rsidR="000033CE" w:rsidRDefault="009F71B3" w:rsidP="009F71B3">
      <w:pPr>
        <w:rPr>
          <w:rFonts w:ascii="Tahoma" w:hAnsi="Tahoma" w:cs="Tahoma"/>
          <w:sz w:val="24"/>
          <w:szCs w:val="24"/>
        </w:rPr>
      </w:pPr>
      <w:r>
        <w:rPr>
          <w:rFonts w:ascii="Tahoma" w:hAnsi="Tahoma" w:cs="Tahoma"/>
          <w:sz w:val="24"/>
          <w:szCs w:val="24"/>
        </w:rPr>
        <w:t>Brian Johnson</w:t>
      </w:r>
      <w:r w:rsidR="000033CE">
        <w:rPr>
          <w:rFonts w:ascii="Tahoma" w:hAnsi="Tahoma" w:cs="Tahoma"/>
          <w:sz w:val="24"/>
          <w:szCs w:val="24"/>
        </w:rPr>
        <w:t>:</w:t>
      </w:r>
      <w:r>
        <w:rPr>
          <w:rFonts w:ascii="Tahoma" w:hAnsi="Tahoma" w:cs="Tahoma"/>
          <w:sz w:val="24"/>
          <w:szCs w:val="24"/>
        </w:rPr>
        <w:t xml:space="preserve"> </w:t>
      </w:r>
    </w:p>
    <w:p w14:paraId="77C4CF57" w14:textId="5F18F8D0" w:rsidR="009F71B3" w:rsidRDefault="000033CE" w:rsidP="000033CE">
      <w:pPr>
        <w:ind w:firstLine="720"/>
        <w:rPr>
          <w:rFonts w:ascii="Tahoma" w:hAnsi="Tahoma" w:cs="Tahoma"/>
          <w:sz w:val="24"/>
          <w:szCs w:val="24"/>
        </w:rPr>
      </w:pPr>
      <w:r>
        <w:rPr>
          <w:rFonts w:ascii="Tahoma" w:hAnsi="Tahoma" w:cs="Tahoma"/>
          <w:sz w:val="24"/>
          <w:szCs w:val="24"/>
        </w:rPr>
        <w:t>E</w:t>
      </w:r>
      <w:r w:rsidR="009F71B3">
        <w:rPr>
          <w:rFonts w:ascii="Tahoma" w:hAnsi="Tahoma" w:cs="Tahoma"/>
          <w:sz w:val="24"/>
          <w:szCs w:val="24"/>
        </w:rPr>
        <w:t>xplained the purpose of the council</w:t>
      </w:r>
      <w:r>
        <w:rPr>
          <w:rFonts w:ascii="Tahoma" w:hAnsi="Tahoma" w:cs="Tahoma"/>
          <w:sz w:val="24"/>
          <w:szCs w:val="24"/>
        </w:rPr>
        <w:t>:</w:t>
      </w:r>
    </w:p>
    <w:p w14:paraId="74AAFBB9" w14:textId="24A4A8EE" w:rsidR="009F71B3" w:rsidRDefault="009F71B3" w:rsidP="009F71B3">
      <w:pPr>
        <w:rPr>
          <w:rFonts w:ascii="Tahoma" w:hAnsi="Tahoma" w:cs="Tahoma"/>
          <w:sz w:val="24"/>
          <w:szCs w:val="24"/>
        </w:rPr>
      </w:pPr>
      <w:r>
        <w:rPr>
          <w:rFonts w:ascii="Tahoma" w:hAnsi="Tahoma" w:cs="Tahoma"/>
          <w:sz w:val="24"/>
          <w:szCs w:val="24"/>
        </w:rPr>
        <w:tab/>
      </w:r>
      <w:r w:rsidR="000033CE">
        <w:rPr>
          <w:rFonts w:ascii="Tahoma" w:hAnsi="Tahoma" w:cs="Tahoma"/>
          <w:sz w:val="24"/>
          <w:szCs w:val="24"/>
        </w:rPr>
        <w:tab/>
      </w:r>
      <w:r>
        <w:rPr>
          <w:rFonts w:ascii="Tahoma" w:hAnsi="Tahoma" w:cs="Tahoma"/>
          <w:sz w:val="24"/>
          <w:szCs w:val="24"/>
        </w:rPr>
        <w:t>To communicate to the school communities/neighborhoods, share information and advocate for the HMES community</w:t>
      </w:r>
    </w:p>
    <w:p w14:paraId="5BF166C2" w14:textId="089BD003" w:rsidR="000033CE" w:rsidRDefault="000033CE" w:rsidP="009F71B3">
      <w:pPr>
        <w:rPr>
          <w:rFonts w:ascii="Tahoma" w:hAnsi="Tahoma" w:cs="Tahoma"/>
          <w:sz w:val="24"/>
          <w:szCs w:val="24"/>
        </w:rPr>
      </w:pPr>
      <w:r>
        <w:rPr>
          <w:rFonts w:ascii="Tahoma" w:hAnsi="Tahoma" w:cs="Tahoma"/>
          <w:sz w:val="24"/>
          <w:szCs w:val="24"/>
        </w:rPr>
        <w:tab/>
        <w:t>Shared who holds current positions (screen share), VOP1 and VAH still need representatives</w:t>
      </w:r>
    </w:p>
    <w:p w14:paraId="5C87B118" w14:textId="6F90692F" w:rsidR="000033CE" w:rsidRDefault="000033CE"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Jessica was nominated and voted in to fill the VOP1 representative position</w:t>
      </w:r>
    </w:p>
    <w:p w14:paraId="12201AED" w14:textId="52AFDF18" w:rsidR="000033CE" w:rsidRDefault="000033CE"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Secretary position was filled by Jennifer Herrington by vote (and guilt)</w:t>
      </w:r>
    </w:p>
    <w:p w14:paraId="400E769B" w14:textId="3DE3E95A" w:rsidR="000033CE" w:rsidRDefault="000033CE" w:rsidP="009F71B3">
      <w:pPr>
        <w:rPr>
          <w:rFonts w:ascii="Tahoma" w:hAnsi="Tahoma" w:cs="Tahoma"/>
          <w:sz w:val="24"/>
          <w:szCs w:val="24"/>
        </w:rPr>
      </w:pPr>
      <w:r>
        <w:rPr>
          <w:rFonts w:ascii="Tahoma" w:hAnsi="Tahoma" w:cs="Tahoma"/>
          <w:sz w:val="24"/>
          <w:szCs w:val="24"/>
        </w:rPr>
        <w:t>Mr. Baldwin updates:</w:t>
      </w:r>
    </w:p>
    <w:p w14:paraId="6B7BF384" w14:textId="60FCC937" w:rsidR="000033CE" w:rsidRDefault="000033CE" w:rsidP="009F71B3">
      <w:pPr>
        <w:rPr>
          <w:rFonts w:ascii="Tahoma" w:hAnsi="Tahoma" w:cs="Tahoma"/>
          <w:sz w:val="24"/>
          <w:szCs w:val="24"/>
        </w:rPr>
      </w:pPr>
      <w:r>
        <w:rPr>
          <w:rFonts w:ascii="Tahoma" w:hAnsi="Tahoma" w:cs="Tahoma"/>
          <w:sz w:val="24"/>
          <w:szCs w:val="24"/>
        </w:rPr>
        <w:tab/>
        <w:t>Recognition of staff and AP’s present</w:t>
      </w:r>
    </w:p>
    <w:p w14:paraId="5CC039D1" w14:textId="1D8E4FFE" w:rsidR="000033CE" w:rsidRDefault="000033CE" w:rsidP="009F71B3">
      <w:pPr>
        <w:rPr>
          <w:rFonts w:ascii="Tahoma" w:hAnsi="Tahoma" w:cs="Tahoma"/>
          <w:sz w:val="24"/>
          <w:szCs w:val="24"/>
        </w:rPr>
      </w:pPr>
      <w:r>
        <w:rPr>
          <w:rFonts w:ascii="Tahoma" w:hAnsi="Tahoma" w:cs="Tahoma"/>
          <w:sz w:val="24"/>
          <w:szCs w:val="24"/>
        </w:rPr>
        <w:tab/>
        <w:t>Positive first weeks of school with things/activities looking closer to “normal”</w:t>
      </w:r>
    </w:p>
    <w:p w14:paraId="779F8E6C" w14:textId="3BDE4205" w:rsidR="000033CE" w:rsidRDefault="000033CE" w:rsidP="009F71B3">
      <w:pPr>
        <w:rPr>
          <w:rFonts w:ascii="Tahoma" w:hAnsi="Tahoma" w:cs="Tahoma"/>
          <w:sz w:val="24"/>
          <w:szCs w:val="24"/>
        </w:rPr>
      </w:pPr>
      <w:r>
        <w:rPr>
          <w:rFonts w:ascii="Tahoma" w:hAnsi="Tahoma" w:cs="Tahoma"/>
          <w:sz w:val="24"/>
          <w:szCs w:val="24"/>
        </w:rPr>
        <w:tab/>
        <w:t>Safety: walking the school grounds daily</w:t>
      </w:r>
      <w:r w:rsidR="00062246">
        <w:rPr>
          <w:rFonts w:ascii="Tahoma" w:hAnsi="Tahoma" w:cs="Tahoma"/>
          <w:sz w:val="24"/>
          <w:szCs w:val="24"/>
        </w:rPr>
        <w:t xml:space="preserve"> doors are remaining locked (this extra time allows for earlier identification of maintenance needs</w:t>
      </w:r>
    </w:p>
    <w:p w14:paraId="58978F02" w14:textId="3D2EEBD0" w:rsidR="00062246" w:rsidRDefault="00062246" w:rsidP="009F71B3">
      <w:pPr>
        <w:rPr>
          <w:rFonts w:ascii="Tahoma" w:hAnsi="Tahoma" w:cs="Tahoma"/>
          <w:sz w:val="24"/>
          <w:szCs w:val="24"/>
        </w:rPr>
      </w:pPr>
      <w:r>
        <w:rPr>
          <w:rFonts w:ascii="Tahoma" w:hAnsi="Tahoma" w:cs="Tahoma"/>
          <w:sz w:val="24"/>
          <w:szCs w:val="24"/>
        </w:rPr>
        <w:tab/>
        <w:t xml:space="preserve">Transportation: students waiting for late buses are all held in the gym with principals monitoring </w:t>
      </w:r>
    </w:p>
    <w:p w14:paraId="4C196946" w14:textId="0F1813B5" w:rsidR="00062246" w:rsidRDefault="00062246" w:rsidP="009F71B3">
      <w:pPr>
        <w:rPr>
          <w:rFonts w:ascii="Tahoma" w:hAnsi="Tahoma" w:cs="Tahoma"/>
          <w:sz w:val="24"/>
          <w:szCs w:val="24"/>
        </w:rPr>
      </w:pPr>
      <w:r>
        <w:rPr>
          <w:rFonts w:ascii="Tahoma" w:hAnsi="Tahoma" w:cs="Tahoma"/>
          <w:sz w:val="24"/>
          <w:szCs w:val="24"/>
        </w:rPr>
        <w:tab/>
        <w:t>Cub Camp (for incoming kindergarteners): 2</w:t>
      </w:r>
      <w:r w:rsidRPr="00062246">
        <w:rPr>
          <w:rFonts w:ascii="Tahoma" w:hAnsi="Tahoma" w:cs="Tahoma"/>
          <w:sz w:val="24"/>
          <w:szCs w:val="24"/>
          <w:vertAlign w:val="superscript"/>
        </w:rPr>
        <w:t>nd</w:t>
      </w:r>
      <w:r>
        <w:rPr>
          <w:rFonts w:ascii="Tahoma" w:hAnsi="Tahoma" w:cs="Tahoma"/>
          <w:sz w:val="24"/>
          <w:szCs w:val="24"/>
        </w:rPr>
        <w:t xml:space="preserve"> year and considered a success to give kindergarteners confidence and a level of comfort within the building and with new routines; also allows for teachers to observe most incoming students and make preliminary informal assessments</w:t>
      </w:r>
    </w:p>
    <w:p w14:paraId="29B8B9DB" w14:textId="148E356C" w:rsidR="00062246" w:rsidRDefault="00062246" w:rsidP="009F71B3">
      <w:pPr>
        <w:rPr>
          <w:rFonts w:ascii="Tahoma" w:hAnsi="Tahoma" w:cs="Tahoma"/>
          <w:sz w:val="24"/>
          <w:szCs w:val="24"/>
        </w:rPr>
      </w:pPr>
      <w:r>
        <w:rPr>
          <w:rFonts w:ascii="Tahoma" w:hAnsi="Tahoma" w:cs="Tahoma"/>
          <w:sz w:val="24"/>
          <w:szCs w:val="24"/>
        </w:rPr>
        <w:tab/>
        <w:t>Looking for substitutes and volunteers to help in the classrooms</w:t>
      </w:r>
    </w:p>
    <w:p w14:paraId="2EA42B34" w14:textId="6D48385D" w:rsidR="00062246" w:rsidRDefault="00062246" w:rsidP="009F71B3">
      <w:pPr>
        <w:rPr>
          <w:rFonts w:ascii="Tahoma" w:hAnsi="Tahoma" w:cs="Tahoma"/>
          <w:sz w:val="24"/>
          <w:szCs w:val="24"/>
        </w:rPr>
      </w:pPr>
      <w:r>
        <w:rPr>
          <w:rFonts w:ascii="Tahoma" w:hAnsi="Tahoma" w:cs="Tahoma"/>
          <w:sz w:val="24"/>
          <w:szCs w:val="24"/>
        </w:rPr>
        <w:tab/>
        <w:t>Staffing: still in need of .8 counselor to meet Association of School Counselors recommended ratio</w:t>
      </w:r>
    </w:p>
    <w:p w14:paraId="06A72D2B" w14:textId="7B1D9CE6" w:rsidR="00062246" w:rsidRDefault="00062246"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One teacher is</w:t>
      </w:r>
      <w:r w:rsidR="003A75B2">
        <w:rPr>
          <w:rFonts w:ascii="Tahoma" w:hAnsi="Tahoma" w:cs="Tahoma"/>
          <w:sz w:val="24"/>
          <w:szCs w:val="24"/>
        </w:rPr>
        <w:t xml:space="preserve"> part of the professionals teaching program and is one class away from a provisional teaching license</w:t>
      </w:r>
    </w:p>
    <w:p w14:paraId="3A19233C" w14:textId="21E7727E" w:rsidR="003A75B2" w:rsidRDefault="003A75B2" w:rsidP="009F71B3">
      <w:pPr>
        <w:rPr>
          <w:rFonts w:ascii="Tahoma" w:hAnsi="Tahoma" w:cs="Tahoma"/>
          <w:sz w:val="24"/>
          <w:szCs w:val="24"/>
        </w:rPr>
      </w:pPr>
      <w:r>
        <w:rPr>
          <w:rFonts w:ascii="Tahoma" w:hAnsi="Tahoma" w:cs="Tahoma"/>
          <w:sz w:val="24"/>
          <w:szCs w:val="24"/>
        </w:rPr>
        <w:tab/>
        <w:t>Student leadership programs are getting underway: News anchors, patrols (goal being 2 per bus) and SCA</w:t>
      </w:r>
    </w:p>
    <w:p w14:paraId="472008FD" w14:textId="33D39650" w:rsidR="003A75B2" w:rsidRDefault="003A75B2" w:rsidP="009F71B3">
      <w:pPr>
        <w:rPr>
          <w:rFonts w:ascii="Tahoma" w:hAnsi="Tahoma" w:cs="Tahoma"/>
          <w:sz w:val="24"/>
          <w:szCs w:val="24"/>
        </w:rPr>
      </w:pPr>
      <w:r>
        <w:rPr>
          <w:rFonts w:ascii="Tahoma" w:hAnsi="Tahoma" w:cs="Tahoma"/>
          <w:sz w:val="24"/>
          <w:szCs w:val="24"/>
        </w:rPr>
        <w:tab/>
        <w:t>Continuous Improvement Plan (based on review of recent data)</w:t>
      </w:r>
    </w:p>
    <w:p w14:paraId="463073F7" w14:textId="500C74BD" w:rsidR="003A75B2" w:rsidRDefault="003A75B2"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English Language Learners focus-reading</w:t>
      </w:r>
    </w:p>
    <w:p w14:paraId="08E752AD" w14:textId="677E9E35" w:rsidR="003A75B2" w:rsidRDefault="003A75B2"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Special education students’ focus- reading and math</w:t>
      </w:r>
    </w:p>
    <w:p w14:paraId="7F883D4D" w14:textId="573A42FE" w:rsidR="003A75B2" w:rsidRDefault="003A75B2" w:rsidP="009F71B3">
      <w:pPr>
        <w:rPr>
          <w:rFonts w:ascii="Tahoma" w:hAnsi="Tahoma" w:cs="Tahoma"/>
          <w:sz w:val="24"/>
          <w:szCs w:val="24"/>
        </w:rPr>
      </w:pPr>
      <w:r>
        <w:rPr>
          <w:rFonts w:ascii="Tahoma" w:hAnsi="Tahoma" w:cs="Tahoma"/>
          <w:sz w:val="24"/>
          <w:szCs w:val="24"/>
        </w:rPr>
        <w:lastRenderedPageBreak/>
        <w:tab/>
      </w:r>
      <w:r>
        <w:rPr>
          <w:rFonts w:ascii="Tahoma" w:hAnsi="Tahoma" w:cs="Tahoma"/>
          <w:sz w:val="24"/>
          <w:szCs w:val="24"/>
        </w:rPr>
        <w:tab/>
        <w:t>School focus is science and creating a sense of belonging</w:t>
      </w:r>
    </w:p>
    <w:p w14:paraId="7128F27F" w14:textId="3A8F3C6C" w:rsidR="003A75B2" w:rsidRDefault="003A75B2"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Looking for a business partner to connect and help support this plan</w:t>
      </w:r>
    </w:p>
    <w:p w14:paraId="240DCBA2" w14:textId="012B0A09" w:rsidR="003A75B2" w:rsidRDefault="003A75B2" w:rsidP="009F71B3">
      <w:pPr>
        <w:rPr>
          <w:rFonts w:ascii="Tahoma" w:hAnsi="Tahoma" w:cs="Tahoma"/>
          <w:sz w:val="24"/>
          <w:szCs w:val="24"/>
        </w:rPr>
      </w:pPr>
      <w:r>
        <w:rPr>
          <w:rFonts w:ascii="Tahoma" w:hAnsi="Tahoma" w:cs="Tahoma"/>
          <w:sz w:val="24"/>
          <w:szCs w:val="24"/>
        </w:rPr>
        <w:tab/>
        <w:t>October meeting will explain further</w:t>
      </w:r>
    </w:p>
    <w:p w14:paraId="6B2CBBC8" w14:textId="6DE18B4F" w:rsidR="003A75B2" w:rsidRDefault="003A75B2" w:rsidP="009F71B3">
      <w:pPr>
        <w:rPr>
          <w:rFonts w:ascii="Tahoma" w:hAnsi="Tahoma" w:cs="Tahoma"/>
          <w:sz w:val="24"/>
          <w:szCs w:val="24"/>
        </w:rPr>
      </w:pPr>
      <w:r>
        <w:rPr>
          <w:rFonts w:ascii="Tahoma" w:hAnsi="Tahoma" w:cs="Tahoma"/>
          <w:sz w:val="24"/>
          <w:szCs w:val="24"/>
        </w:rPr>
        <w:tab/>
        <w:t>November meeting will discuss budget changes from the “Butts in seats” day (Sept. 30)</w:t>
      </w:r>
    </w:p>
    <w:p w14:paraId="00AA548F" w14:textId="130B0BD6" w:rsidR="003A75B2" w:rsidRDefault="00EA1A0A" w:rsidP="009F71B3">
      <w:pPr>
        <w:rPr>
          <w:rFonts w:ascii="Tahoma" w:hAnsi="Tahoma" w:cs="Tahoma"/>
          <w:sz w:val="24"/>
          <w:szCs w:val="24"/>
        </w:rPr>
      </w:pPr>
      <w:r>
        <w:rPr>
          <w:rFonts w:ascii="Tahoma" w:hAnsi="Tahoma" w:cs="Tahoma"/>
          <w:sz w:val="24"/>
          <w:szCs w:val="24"/>
        </w:rPr>
        <w:tab/>
        <w:t>Continuing from last year, how to ensure and support neighborhood representatives are known (within each rep’s comfort levels)</w:t>
      </w:r>
    </w:p>
    <w:p w14:paraId="29D1CAE3" w14:textId="47A8CED1" w:rsidR="00EA1A0A" w:rsidRDefault="00EA1A0A"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 xml:space="preserve">To help with “anonymous” or neighborhood concerns </w:t>
      </w:r>
    </w:p>
    <w:p w14:paraId="3212F8C6" w14:textId="4A6993E0" w:rsidR="00EA1A0A" w:rsidRDefault="00EA1A0A"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Help residents identify who they may need to talk to</w:t>
      </w:r>
    </w:p>
    <w:p w14:paraId="4F5ADB5B" w14:textId="2B8DD4A0" w:rsidR="00EA1A0A" w:rsidRDefault="00EA1A0A"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Places/ways to communicate: Facebook groups and other social media platforms, neighborhood newsletters</w:t>
      </w:r>
    </w:p>
    <w:p w14:paraId="7B22D902" w14:textId="24FE3317" w:rsidR="00EA1A0A" w:rsidRDefault="00EA1A0A"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How to better inform who representatives are: Mrs. Seeman suggested yard signs, Mrs. O’Neal suggested including them in school newsletters</w:t>
      </w:r>
    </w:p>
    <w:p w14:paraId="46FABDFD" w14:textId="2D674DF3" w:rsidR="00EA1A0A" w:rsidRDefault="00EA1A0A"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Mr. Baldwin and Mr. Johnson will work to create a template for representatives to use in neighborhood communications</w:t>
      </w:r>
    </w:p>
    <w:p w14:paraId="6F262FA0" w14:textId="72A091EC" w:rsidR="00EA1A0A" w:rsidRDefault="00EA1A0A" w:rsidP="009F71B3">
      <w:pPr>
        <w:rPr>
          <w:rFonts w:ascii="Tahoma" w:hAnsi="Tahoma" w:cs="Tahoma"/>
          <w:sz w:val="24"/>
          <w:szCs w:val="24"/>
        </w:rPr>
      </w:pPr>
      <w:r>
        <w:rPr>
          <w:rFonts w:ascii="Tahoma" w:hAnsi="Tahoma" w:cs="Tahoma"/>
          <w:sz w:val="24"/>
          <w:szCs w:val="24"/>
        </w:rPr>
        <w:tab/>
        <w:t>PTO will finalize their calendar soon; working hard with the chocolate fundraiser</w:t>
      </w:r>
      <w:r w:rsidR="00CC2632">
        <w:rPr>
          <w:rFonts w:ascii="Tahoma" w:hAnsi="Tahoma" w:cs="Tahoma"/>
          <w:sz w:val="24"/>
          <w:szCs w:val="24"/>
        </w:rPr>
        <w:t>, all money raised will go towards school beautification inside and out (like the new murals)</w:t>
      </w:r>
    </w:p>
    <w:p w14:paraId="150B076B" w14:textId="135A8A43" w:rsidR="00CC2632" w:rsidRDefault="00CC2632"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Next PTO meeting is September 14</w:t>
      </w:r>
    </w:p>
    <w:p w14:paraId="1376F9F8" w14:textId="641B0E4D" w:rsidR="00CC2632" w:rsidRDefault="00CC2632" w:rsidP="009F71B3">
      <w:pPr>
        <w:rPr>
          <w:rFonts w:ascii="Tahoma" w:hAnsi="Tahoma" w:cs="Tahoma"/>
          <w:sz w:val="24"/>
          <w:szCs w:val="24"/>
        </w:rPr>
      </w:pPr>
      <w:r>
        <w:rPr>
          <w:rFonts w:ascii="Tahoma" w:hAnsi="Tahoma" w:cs="Tahoma"/>
          <w:sz w:val="24"/>
          <w:szCs w:val="24"/>
        </w:rPr>
        <w:tab/>
        <w:t>Superintendent Advisory Council</w:t>
      </w:r>
    </w:p>
    <w:p w14:paraId="7D008C64" w14:textId="0C67B064" w:rsidR="00CC2632" w:rsidRDefault="00CC2632"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Has not met this school year yet</w:t>
      </w:r>
    </w:p>
    <w:p w14:paraId="00E6AD4C" w14:textId="2E9C9738" w:rsidR="00CC2632" w:rsidRDefault="00CC2632"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Meets 1 time a month</w:t>
      </w:r>
    </w:p>
    <w:p w14:paraId="48621C7B" w14:textId="506C529C" w:rsidR="00CC2632" w:rsidRDefault="00CC2632"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r>
      <w:r w:rsidRPr="00CC2632">
        <w:rPr>
          <w:rFonts w:ascii="Tahoma" w:hAnsi="Tahoma" w:cs="Tahoma"/>
          <w:sz w:val="24"/>
          <w:szCs w:val="24"/>
        </w:rPr>
        <w:t>Provides information on division curriculum, programs and up</w:t>
      </w:r>
      <w:r>
        <w:rPr>
          <w:rFonts w:ascii="Tahoma" w:hAnsi="Tahoma" w:cs="Tahoma"/>
          <w:sz w:val="24"/>
          <w:szCs w:val="24"/>
        </w:rPr>
        <w:t>dates</w:t>
      </w:r>
    </w:p>
    <w:p w14:paraId="66AA1BBD" w14:textId="38E729B3" w:rsidR="00CC2632" w:rsidRDefault="00CC2632"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 xml:space="preserve">Would like to have different members attend and report back to HMES council; a </w:t>
      </w:r>
      <w:proofErr w:type="gramStart"/>
      <w:r>
        <w:rPr>
          <w:rFonts w:ascii="Tahoma" w:hAnsi="Tahoma" w:cs="Tahoma"/>
          <w:sz w:val="24"/>
          <w:szCs w:val="24"/>
        </w:rPr>
        <w:t>sign up</w:t>
      </w:r>
      <w:proofErr w:type="gramEnd"/>
      <w:r>
        <w:rPr>
          <w:rFonts w:ascii="Tahoma" w:hAnsi="Tahoma" w:cs="Tahoma"/>
          <w:sz w:val="24"/>
          <w:szCs w:val="24"/>
        </w:rPr>
        <w:t xml:space="preserve"> sheet will be created</w:t>
      </w:r>
    </w:p>
    <w:p w14:paraId="1737898D" w14:textId="426CBCBA" w:rsidR="00CC2632" w:rsidRDefault="00CC2632" w:rsidP="009F71B3">
      <w:pPr>
        <w:rPr>
          <w:rFonts w:ascii="Tahoma" w:hAnsi="Tahoma" w:cs="Tahoma"/>
          <w:sz w:val="24"/>
          <w:szCs w:val="24"/>
        </w:rPr>
      </w:pPr>
      <w:r>
        <w:rPr>
          <w:rFonts w:ascii="Tahoma" w:hAnsi="Tahoma" w:cs="Tahoma"/>
          <w:sz w:val="24"/>
          <w:szCs w:val="24"/>
        </w:rPr>
        <w:t>Citizen Time</w:t>
      </w:r>
    </w:p>
    <w:p w14:paraId="60911225" w14:textId="09374774" w:rsidR="00CC2632" w:rsidRDefault="00CC2632" w:rsidP="009F71B3">
      <w:pPr>
        <w:rPr>
          <w:rFonts w:ascii="Tahoma" w:hAnsi="Tahoma" w:cs="Tahoma"/>
          <w:sz w:val="24"/>
          <w:szCs w:val="24"/>
        </w:rPr>
      </w:pPr>
      <w:r>
        <w:rPr>
          <w:rFonts w:ascii="Tahoma" w:hAnsi="Tahoma" w:cs="Tahoma"/>
          <w:sz w:val="24"/>
          <w:szCs w:val="24"/>
        </w:rPr>
        <w:tab/>
        <w:t xml:space="preserve">Jenn Parker asked about the survey HMES sent out via e-mail before school started and the PWCS survey that was recently emailed out. What is the difference? </w:t>
      </w:r>
      <w:r w:rsidR="00574025">
        <w:rPr>
          <w:rFonts w:ascii="Tahoma" w:hAnsi="Tahoma" w:cs="Tahoma"/>
          <w:sz w:val="24"/>
          <w:szCs w:val="24"/>
        </w:rPr>
        <w:t>HMES was created by HMES staff and helped counselors meet the needs of students at the very start of the school year. The PWCS survey has different questions so please complete as well. PWCS took the responses seriously last year and created programs where they were needed.</w:t>
      </w:r>
    </w:p>
    <w:p w14:paraId="28BCF230" w14:textId="47AC02B3" w:rsidR="00574025" w:rsidRDefault="00574025" w:rsidP="009F71B3">
      <w:pPr>
        <w:rPr>
          <w:rFonts w:ascii="Tahoma" w:hAnsi="Tahoma" w:cs="Tahoma"/>
          <w:sz w:val="24"/>
          <w:szCs w:val="24"/>
        </w:rPr>
      </w:pPr>
      <w:r>
        <w:rPr>
          <w:rFonts w:ascii="Tahoma" w:hAnsi="Tahoma" w:cs="Tahoma"/>
          <w:sz w:val="24"/>
          <w:szCs w:val="24"/>
        </w:rPr>
        <w:tab/>
        <w:t>Brian Johnson asked about the drop off/pick up line this year compared to last year. Mrs. Shore shared that it has significantly improved from last year with much shorter lines that move quickly.</w:t>
      </w:r>
    </w:p>
    <w:p w14:paraId="2CF078C7" w14:textId="1178256B" w:rsidR="00574025" w:rsidRDefault="00574025"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t>Staff outside will be identified by wearing bright vests</w:t>
      </w:r>
    </w:p>
    <w:p w14:paraId="67FB0F8E" w14:textId="466A1A96" w:rsidR="00574025" w:rsidRDefault="00574025"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Do NOT park</w:t>
      </w:r>
      <w:proofErr w:type="gramEnd"/>
      <w:r>
        <w:rPr>
          <w:rFonts w:ascii="Tahoma" w:hAnsi="Tahoma" w:cs="Tahoma"/>
          <w:sz w:val="24"/>
          <w:szCs w:val="24"/>
        </w:rPr>
        <w:t xml:space="preserve"> and cross the street-cars drive too fast; Katy Fisher brought up neighborhood conversations about this as well; Buses are provided</w:t>
      </w:r>
      <w:r w:rsidR="009D363F">
        <w:rPr>
          <w:rFonts w:ascii="Tahoma" w:hAnsi="Tahoma" w:cs="Tahoma"/>
          <w:sz w:val="24"/>
          <w:szCs w:val="24"/>
        </w:rPr>
        <w:t xml:space="preserve">, there will be no crossing guard at </w:t>
      </w:r>
      <w:r w:rsidR="009D363F">
        <w:rPr>
          <w:rFonts w:ascii="Tahoma" w:hAnsi="Tahoma" w:cs="Tahoma"/>
          <w:sz w:val="24"/>
          <w:szCs w:val="24"/>
        </w:rPr>
        <w:lastRenderedPageBreak/>
        <w:t xml:space="preserve">this time because it is a 4 lane road and a regular </w:t>
      </w:r>
      <w:proofErr w:type="spellStart"/>
      <w:r w:rsidR="009D363F">
        <w:rPr>
          <w:rFonts w:ascii="Tahoma" w:hAnsi="Tahoma" w:cs="Tahoma"/>
          <w:sz w:val="24"/>
          <w:szCs w:val="24"/>
        </w:rPr>
        <w:t>speedlimit</w:t>
      </w:r>
      <w:proofErr w:type="spellEnd"/>
      <w:r w:rsidR="009D363F">
        <w:rPr>
          <w:rFonts w:ascii="Tahoma" w:hAnsi="Tahoma" w:cs="Tahoma"/>
          <w:sz w:val="24"/>
          <w:szCs w:val="24"/>
        </w:rPr>
        <w:t xml:space="preserve"> of 45 MPH which legally means no crossing guard. Also, crossing guards are paid from individual school budgets (please use the buses)</w:t>
      </w:r>
    </w:p>
    <w:p w14:paraId="6F8AB612" w14:textId="40D8C753" w:rsidR="009D363F" w:rsidRDefault="009D363F" w:rsidP="009F71B3">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Some suggestions have been made on what can change, but representatives should encourage residents to go to the county board of supervisors to advocate for this change</w:t>
      </w:r>
    </w:p>
    <w:p w14:paraId="5763A420" w14:textId="3AE26EC7" w:rsidR="009D363F" w:rsidRDefault="009D363F" w:rsidP="009F71B3">
      <w:pPr>
        <w:rPr>
          <w:rFonts w:ascii="Tahoma" w:hAnsi="Tahoma" w:cs="Tahoma"/>
          <w:sz w:val="24"/>
          <w:szCs w:val="24"/>
        </w:rPr>
      </w:pPr>
      <w:r>
        <w:rPr>
          <w:rFonts w:ascii="Tahoma" w:hAnsi="Tahoma" w:cs="Tahoma"/>
          <w:sz w:val="24"/>
          <w:szCs w:val="24"/>
        </w:rPr>
        <w:tab/>
        <w:t>Mr. Baldwin asked for members to share who they would like to hear from; some suggestions were school board representative, food services, risk management, reading specialist (email Brian Johnson your ideas)</w:t>
      </w:r>
    </w:p>
    <w:p w14:paraId="1BC0A1E9" w14:textId="58D5E424" w:rsidR="009D363F" w:rsidRDefault="009D363F" w:rsidP="009F71B3">
      <w:pPr>
        <w:rPr>
          <w:rFonts w:ascii="Tahoma" w:hAnsi="Tahoma" w:cs="Tahoma"/>
          <w:sz w:val="24"/>
          <w:szCs w:val="24"/>
        </w:rPr>
      </w:pPr>
      <w:r>
        <w:rPr>
          <w:rFonts w:ascii="Tahoma" w:hAnsi="Tahoma" w:cs="Tahoma"/>
          <w:sz w:val="24"/>
          <w:szCs w:val="24"/>
        </w:rPr>
        <w:tab/>
        <w:t>In October the school psychologist and/or school social worker will share information at the meeting about ADHD awareness</w:t>
      </w:r>
    </w:p>
    <w:p w14:paraId="209E1F0F" w14:textId="5DF452D5" w:rsidR="009D363F" w:rsidRPr="00CC2632" w:rsidRDefault="009D363F" w:rsidP="009F71B3">
      <w:pPr>
        <w:rPr>
          <w:rFonts w:ascii="Tahoma" w:hAnsi="Tahoma" w:cs="Tahoma"/>
          <w:sz w:val="24"/>
          <w:szCs w:val="24"/>
        </w:rPr>
      </w:pPr>
      <w:r>
        <w:rPr>
          <w:rFonts w:ascii="Tahoma" w:hAnsi="Tahoma" w:cs="Tahoma"/>
          <w:sz w:val="24"/>
          <w:szCs w:val="24"/>
        </w:rPr>
        <w:t xml:space="preserve">Jenn Parker motioned for the meeting to close with Katy Fisher seconding. Meeting concluded at </w:t>
      </w:r>
      <w:r w:rsidR="00C71DEA">
        <w:rPr>
          <w:rFonts w:ascii="Tahoma" w:hAnsi="Tahoma" w:cs="Tahoma"/>
          <w:sz w:val="24"/>
          <w:szCs w:val="24"/>
        </w:rPr>
        <w:t>7:20PM</w:t>
      </w:r>
    </w:p>
    <w:p w14:paraId="0EB2DE9B" w14:textId="7F12A23E" w:rsidR="003A75B2" w:rsidRPr="00CC2632" w:rsidRDefault="003A75B2" w:rsidP="009F71B3">
      <w:pPr>
        <w:rPr>
          <w:rFonts w:ascii="Tahoma" w:hAnsi="Tahoma" w:cs="Tahoma"/>
          <w:sz w:val="24"/>
          <w:szCs w:val="24"/>
        </w:rPr>
      </w:pPr>
      <w:r w:rsidRPr="00CC2632">
        <w:rPr>
          <w:rFonts w:ascii="Tahoma" w:hAnsi="Tahoma" w:cs="Tahoma"/>
          <w:sz w:val="24"/>
          <w:szCs w:val="24"/>
        </w:rPr>
        <w:tab/>
      </w:r>
    </w:p>
    <w:p w14:paraId="17937BF1" w14:textId="77777777" w:rsidR="000033CE" w:rsidRPr="00CC2632" w:rsidRDefault="000033CE" w:rsidP="009F71B3">
      <w:pPr>
        <w:rPr>
          <w:rFonts w:ascii="Tahoma" w:hAnsi="Tahoma" w:cs="Tahoma"/>
          <w:sz w:val="24"/>
          <w:szCs w:val="24"/>
        </w:rPr>
      </w:pPr>
    </w:p>
    <w:p w14:paraId="6F945E16" w14:textId="77777777" w:rsidR="009F71B3" w:rsidRPr="00CC2632" w:rsidRDefault="009F71B3" w:rsidP="009F71B3">
      <w:pPr>
        <w:rPr>
          <w:rFonts w:ascii="Tahoma" w:hAnsi="Tahoma" w:cs="Tahoma"/>
          <w:sz w:val="24"/>
          <w:szCs w:val="24"/>
        </w:rPr>
      </w:pPr>
    </w:p>
    <w:p w14:paraId="7B1FA6EB" w14:textId="77777777" w:rsidR="009F71B3" w:rsidRPr="00CC2632" w:rsidRDefault="009F71B3" w:rsidP="009F71B3">
      <w:pPr>
        <w:rPr>
          <w:sz w:val="24"/>
          <w:szCs w:val="24"/>
        </w:rPr>
      </w:pPr>
    </w:p>
    <w:sectPr w:rsidR="009F71B3" w:rsidRPr="00CC2632" w:rsidSect="009F7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B3"/>
    <w:rsid w:val="000033CE"/>
    <w:rsid w:val="00062246"/>
    <w:rsid w:val="003A75B2"/>
    <w:rsid w:val="00574025"/>
    <w:rsid w:val="009D363F"/>
    <w:rsid w:val="009F20D8"/>
    <w:rsid w:val="009F71B3"/>
    <w:rsid w:val="00C71DEA"/>
    <w:rsid w:val="00C92A67"/>
    <w:rsid w:val="00CC2632"/>
    <w:rsid w:val="00EA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91DE"/>
  <w15:chartTrackingRefBased/>
  <w15:docId w15:val="{6D220AA4-C72D-48CF-B076-FDD85D2C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1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54056C429F354096FF86044344BC85" ma:contentTypeVersion="13" ma:contentTypeDescription="Create a new document." ma:contentTypeScope="" ma:versionID="b5eda02ec206e4ff29bd7eec27f3dd5a">
  <xsd:schema xmlns:xsd="http://www.w3.org/2001/XMLSchema" xmlns:xs="http://www.w3.org/2001/XMLSchema" xmlns:p="http://schemas.microsoft.com/office/2006/metadata/properties" xmlns:ns3="0324125a-dbf2-49e6-9280-61f3fb9d8ccf" xmlns:ns4="fda76430-aece-400c-ba53-b03a42008c1e" targetNamespace="http://schemas.microsoft.com/office/2006/metadata/properties" ma:root="true" ma:fieldsID="9e2dfefcd4e5de4a2cba33bde4cd8d77" ns3:_="" ns4:_="">
    <xsd:import namespace="0324125a-dbf2-49e6-9280-61f3fb9d8ccf"/>
    <xsd:import namespace="fda76430-aece-400c-ba53-b03a42008c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4125a-dbf2-49e6-9280-61f3fb9d8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76430-aece-400c-ba53-b03a42008c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0A8A8-CA63-4513-A37A-591AB3C46F52}">
  <ds:schemaRefs>
    <ds:schemaRef ds:uri="http://schemas.microsoft.com/sharepoint/v3/contenttype/forms"/>
  </ds:schemaRefs>
</ds:datastoreItem>
</file>

<file path=customXml/itemProps2.xml><?xml version="1.0" encoding="utf-8"?>
<ds:datastoreItem xmlns:ds="http://schemas.openxmlformats.org/officeDocument/2006/customXml" ds:itemID="{54B589D6-B43F-474F-9138-7AB8F19BF85F}">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fda76430-aece-400c-ba53-b03a42008c1e"/>
    <ds:schemaRef ds:uri="http://purl.org/dc/dcmitype/"/>
    <ds:schemaRef ds:uri="0324125a-dbf2-49e6-9280-61f3fb9d8ccf"/>
    <ds:schemaRef ds:uri="http://www.w3.org/XML/1998/namespace"/>
  </ds:schemaRefs>
</ds:datastoreItem>
</file>

<file path=customXml/itemProps3.xml><?xml version="1.0" encoding="utf-8"?>
<ds:datastoreItem xmlns:ds="http://schemas.openxmlformats.org/officeDocument/2006/customXml" ds:itemID="{AAFCC281-27FA-48FC-B343-0D7FC908F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4125a-dbf2-49e6-9280-61f3fb9d8ccf"/>
    <ds:schemaRef ds:uri="fda76430-aece-400c-ba53-b03a4200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Herrington</dc:creator>
  <cp:keywords/>
  <dc:description/>
  <cp:lastModifiedBy>Jennifer Herrington</cp:lastModifiedBy>
  <cp:revision>2</cp:revision>
  <dcterms:created xsi:type="dcterms:W3CDTF">2022-09-07T04:26:00Z</dcterms:created>
  <dcterms:modified xsi:type="dcterms:W3CDTF">2022-09-07T04:26:00Z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0x0101000454056C429F354096FF86044344BC85</vt:lpwstr>
  </property>
</Properties>
</file>